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36672F">
        <w:rPr>
          <w:rFonts w:ascii="Calibri Light" w:hAnsi="Calibri Light" w:cs="Calibri Light"/>
        </w:rPr>
        <w:t>Srđan</w:t>
      </w:r>
      <w:proofErr w:type="spellEnd"/>
      <w:r w:rsidR="0036672F">
        <w:rPr>
          <w:rFonts w:ascii="Calibri Light" w:hAnsi="Calibri Light" w:cs="Calibri Light"/>
        </w:rPr>
        <w:t xml:space="preserve"> </w:t>
      </w:r>
      <w:proofErr w:type="spellStart"/>
      <w:r w:rsidR="0036672F">
        <w:rPr>
          <w:rFonts w:ascii="Calibri Light" w:hAnsi="Calibri Light" w:cs="Calibri Light"/>
        </w:rPr>
        <w:t>Kolaković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36672F" w:rsidRPr="0036672F">
        <w:rPr>
          <w:rFonts w:asciiTheme="majorHAnsi" w:hAnsiTheme="majorHAnsi" w:cstheme="majorHAnsi"/>
        </w:rPr>
        <w:t>kolak@uns.ac.rs</w:t>
      </w:r>
      <w:r w:rsidR="0036672F">
        <w:rPr>
          <w:rFonts w:ascii="Times New Roman" w:hAnsi="Times New Roman" w:cs="Times New Roman"/>
        </w:rPr>
        <w:t xml:space="preserve"> </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36672F" w:rsidRPr="0036672F">
        <w:rPr>
          <w:rFonts w:asciiTheme="majorHAnsi" w:hAnsiTheme="majorHAnsi" w:cstheme="majorHAnsi"/>
        </w:rPr>
        <w:t>University of Novi Sad, Faculty of Technical Sciences</w:t>
      </w:r>
    </w:p>
    <w:tbl>
      <w:tblPr>
        <w:tblStyle w:val="TableGrid"/>
        <w:tblW w:w="10916" w:type="dxa"/>
        <w:tblInd w:w="-743" w:type="dxa"/>
        <w:tblLook w:val="04A0"/>
      </w:tblPr>
      <w:tblGrid>
        <w:gridCol w:w="3545"/>
        <w:gridCol w:w="7371"/>
      </w:tblGrid>
      <w:tr w:rsidR="00E610A9" w:rsidTr="00E610A9">
        <w:tc>
          <w:tcPr>
            <w:tcW w:w="3545" w:type="dxa"/>
          </w:tcPr>
          <w:p w:rsidR="00E610A9" w:rsidRDefault="0036672F">
            <w:r w:rsidRPr="0036672F">
              <w:rPr>
                <w:noProof/>
              </w:rPr>
              <w:drawing>
                <wp:inline distT="0" distB="0" distL="0" distR="0">
                  <wp:extent cx="1537284" cy="2315689"/>
                  <wp:effectExtent l="0" t="0" r="0" b="0"/>
                  <wp:docPr id="21" name="Picture 13" descr="Bildergebnis fÃ¼r srdjan kolakov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Ã¼r srdjan kolakovic"/>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7280" cy="2315683"/>
                          </a:xfrm>
                          <a:prstGeom prst="rect">
                            <a:avLst/>
                          </a:prstGeom>
                          <a:noFill/>
                          <a:ln>
                            <a:noFill/>
                          </a:ln>
                        </pic:spPr>
                      </pic:pic>
                    </a:graphicData>
                  </a:graphic>
                </wp:inline>
              </w:drawing>
            </w:r>
          </w:p>
        </w:tc>
        <w:tc>
          <w:tcPr>
            <w:tcW w:w="7371" w:type="dxa"/>
          </w:tcPr>
          <w:p w:rsidR="0036672F" w:rsidRPr="0036672F" w:rsidRDefault="0036672F" w:rsidP="0036672F">
            <w:pPr>
              <w:ind w:right="135"/>
              <w:jc w:val="both"/>
              <w:rPr>
                <w:rFonts w:asciiTheme="majorHAnsi" w:hAnsiTheme="majorHAnsi" w:cstheme="majorHAnsi"/>
              </w:rPr>
            </w:pPr>
            <w:proofErr w:type="spellStart"/>
            <w:r w:rsidRPr="0036672F">
              <w:rPr>
                <w:rFonts w:asciiTheme="majorHAnsi" w:hAnsiTheme="majorHAnsi" w:cstheme="majorHAnsi"/>
              </w:rPr>
              <w:t>Srđan</w:t>
            </w:r>
            <w:proofErr w:type="spellEnd"/>
            <w:r w:rsidRPr="0036672F">
              <w:rPr>
                <w:rFonts w:asciiTheme="majorHAnsi" w:hAnsiTheme="majorHAnsi" w:cstheme="majorHAnsi"/>
              </w:rPr>
              <w:t xml:space="preserve"> </w:t>
            </w:r>
            <w:proofErr w:type="spellStart"/>
            <w:r w:rsidRPr="0036672F">
              <w:rPr>
                <w:rFonts w:asciiTheme="majorHAnsi" w:hAnsiTheme="majorHAnsi" w:cstheme="majorHAnsi"/>
              </w:rPr>
              <w:t>Kolaković</w:t>
            </w:r>
            <w:proofErr w:type="spellEnd"/>
            <w:r w:rsidRPr="0036672F">
              <w:rPr>
                <w:rFonts w:asciiTheme="majorHAnsi" w:hAnsiTheme="majorHAnsi" w:cstheme="majorHAnsi"/>
              </w:rPr>
              <w:t xml:space="preserve"> is Full Professor and Vice Dean at the Faculty of Technical Sciences, University of Novi Sad.  His field of research is water resources management and he is a member of different water related associations such as Secretary of the Serbian Association for Hydraulic Research, State Commission for professional examination in the field of hydraulic engineering, Serbian Chamber of Engineers, Republic Building Technical control Commission for expert control of technical documentation for buildings and facilities of importance for the Republic of Serbia.</w:t>
            </w:r>
          </w:p>
          <w:p w:rsidR="0036672F" w:rsidRPr="0036672F" w:rsidRDefault="0036672F" w:rsidP="0036672F">
            <w:pPr>
              <w:ind w:right="135"/>
              <w:jc w:val="both"/>
              <w:rPr>
                <w:rFonts w:asciiTheme="majorHAnsi" w:hAnsiTheme="majorHAnsi" w:cstheme="majorHAnsi"/>
              </w:rPr>
            </w:pPr>
            <w:bookmarkStart w:id="0" w:name="_GoBack"/>
            <w:bookmarkEnd w:id="0"/>
          </w:p>
          <w:p w:rsidR="00E610A9" w:rsidRDefault="0036672F" w:rsidP="0036672F">
            <w:pPr>
              <w:jc w:val="both"/>
            </w:pPr>
            <w:r w:rsidRPr="0036672F">
              <w:rPr>
                <w:rFonts w:asciiTheme="majorHAnsi" w:hAnsiTheme="majorHAnsi" w:cstheme="majorHAnsi"/>
              </w:rPr>
              <w:t>He was coordinator or member of more than 10 water related national and international projects such as "Integrated management of selected river basin complying with European water framework directive" and "Regional Water Resources investigations in the scope of sustainable development".</w:t>
            </w: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36672F" w:rsidRPr="0036672F" w:rsidRDefault="0036672F" w:rsidP="0036672F">
            <w:pPr>
              <w:widowControl w:val="0"/>
              <w:suppressAutoHyphens/>
              <w:ind w:left="720" w:hanging="720"/>
              <w:jc w:val="both"/>
              <w:rPr>
                <w:rFonts w:asciiTheme="majorHAnsi" w:hAnsiTheme="majorHAnsi" w:cstheme="majorHAnsi"/>
              </w:rPr>
            </w:pPr>
            <w:proofErr w:type="spellStart"/>
            <w:r w:rsidRPr="0036672F">
              <w:rPr>
                <w:rFonts w:asciiTheme="majorHAnsi" w:hAnsiTheme="majorHAnsi" w:cstheme="majorHAnsi"/>
              </w:rPr>
              <w:t>Gardic</w:t>
            </w:r>
            <w:proofErr w:type="spellEnd"/>
            <w:r w:rsidRPr="0036672F">
              <w:rPr>
                <w:rFonts w:asciiTheme="majorHAnsi" w:hAnsiTheme="majorHAnsi" w:cstheme="majorHAnsi"/>
              </w:rPr>
              <w:t xml:space="preserve">, V., </w:t>
            </w:r>
            <w:proofErr w:type="spellStart"/>
            <w:r w:rsidRPr="0036672F">
              <w:rPr>
                <w:rFonts w:asciiTheme="majorHAnsi" w:hAnsiTheme="majorHAnsi" w:cstheme="majorHAnsi"/>
              </w:rPr>
              <w:t>Petrović</w:t>
            </w:r>
            <w:proofErr w:type="spellEnd"/>
            <w:r w:rsidRPr="0036672F">
              <w:rPr>
                <w:rFonts w:asciiTheme="majorHAnsi" w:hAnsiTheme="majorHAnsi" w:cstheme="majorHAnsi"/>
              </w:rPr>
              <w:t xml:space="preserve">, J., </w:t>
            </w:r>
            <w:proofErr w:type="spellStart"/>
            <w:r w:rsidRPr="0036672F">
              <w:rPr>
                <w:rFonts w:asciiTheme="majorHAnsi" w:hAnsiTheme="majorHAnsi" w:cstheme="majorHAnsi"/>
              </w:rPr>
              <w:t>Đurđevac-Ignjatovic</w:t>
            </w:r>
            <w:proofErr w:type="spellEnd"/>
            <w:r w:rsidRPr="0036672F">
              <w:rPr>
                <w:rFonts w:asciiTheme="majorHAnsi" w:hAnsiTheme="majorHAnsi" w:cstheme="majorHAnsi"/>
              </w:rPr>
              <w:t xml:space="preserve">, L., </w:t>
            </w:r>
            <w:proofErr w:type="spellStart"/>
            <w:r w:rsidRPr="0036672F">
              <w:rPr>
                <w:rFonts w:asciiTheme="majorHAnsi" w:hAnsiTheme="majorHAnsi" w:cstheme="majorHAnsi"/>
              </w:rPr>
              <w:t>Kolaković</w:t>
            </w:r>
            <w:proofErr w:type="spellEnd"/>
            <w:r w:rsidRPr="0036672F">
              <w:rPr>
                <w:rFonts w:asciiTheme="majorHAnsi" w:hAnsiTheme="majorHAnsi" w:cstheme="majorHAnsi"/>
              </w:rPr>
              <w:t xml:space="preserve">, S., </w:t>
            </w:r>
            <w:proofErr w:type="spellStart"/>
            <w:r w:rsidRPr="0036672F">
              <w:rPr>
                <w:rFonts w:asciiTheme="majorHAnsi" w:hAnsiTheme="majorHAnsi" w:cstheme="majorHAnsi"/>
              </w:rPr>
              <w:t>Vujović</w:t>
            </w:r>
            <w:proofErr w:type="spellEnd"/>
            <w:r w:rsidRPr="0036672F">
              <w:rPr>
                <w:rFonts w:asciiTheme="majorHAnsi" w:hAnsiTheme="majorHAnsi" w:cstheme="majorHAnsi"/>
              </w:rPr>
              <w:t xml:space="preserve">, S., 2015. Impact Assessment of Mine Drainage Water and Municipal Wastewater on the Surface Water Near the City of </w:t>
            </w:r>
            <w:proofErr w:type="spellStart"/>
            <w:r w:rsidRPr="0036672F">
              <w:rPr>
                <w:rFonts w:asciiTheme="majorHAnsi" w:hAnsiTheme="majorHAnsi" w:cstheme="majorHAnsi"/>
              </w:rPr>
              <w:t>Bor</w:t>
            </w:r>
            <w:proofErr w:type="spellEnd"/>
            <w:r w:rsidRPr="0036672F">
              <w:rPr>
                <w:rFonts w:asciiTheme="majorHAnsi" w:hAnsiTheme="majorHAnsi" w:cstheme="majorHAnsi"/>
              </w:rPr>
              <w:t xml:space="preserve">, </w:t>
            </w:r>
            <w:proofErr w:type="spellStart"/>
            <w:r w:rsidRPr="0036672F">
              <w:rPr>
                <w:rFonts w:asciiTheme="majorHAnsi" w:hAnsiTheme="majorHAnsi" w:cstheme="majorHAnsi"/>
              </w:rPr>
              <w:t>Hemijska</w:t>
            </w:r>
            <w:proofErr w:type="spellEnd"/>
            <w:r w:rsidRPr="0036672F">
              <w:rPr>
                <w:rFonts w:asciiTheme="majorHAnsi" w:hAnsiTheme="majorHAnsi" w:cstheme="majorHAnsi"/>
              </w:rPr>
              <w:t xml:space="preserve"> </w:t>
            </w:r>
            <w:proofErr w:type="spellStart"/>
            <w:r w:rsidRPr="0036672F">
              <w:rPr>
                <w:rFonts w:asciiTheme="majorHAnsi" w:hAnsiTheme="majorHAnsi" w:cstheme="majorHAnsi"/>
              </w:rPr>
              <w:t>industrija</w:t>
            </w:r>
            <w:proofErr w:type="spellEnd"/>
            <w:r w:rsidRPr="0036672F">
              <w:rPr>
                <w:rFonts w:asciiTheme="majorHAnsi" w:hAnsiTheme="majorHAnsi" w:cstheme="majorHAnsi"/>
              </w:rPr>
              <w:t xml:space="preserve"> 69(2), 165-174.</w:t>
            </w:r>
          </w:p>
          <w:p w:rsidR="0036672F" w:rsidRPr="0036672F" w:rsidRDefault="0036672F" w:rsidP="0036672F">
            <w:pPr>
              <w:widowControl w:val="0"/>
              <w:suppressAutoHyphens/>
              <w:ind w:left="720" w:hanging="720"/>
              <w:jc w:val="both"/>
              <w:rPr>
                <w:rFonts w:asciiTheme="majorHAnsi" w:hAnsiTheme="majorHAnsi" w:cstheme="majorHAnsi"/>
              </w:rPr>
            </w:pPr>
            <w:proofErr w:type="spellStart"/>
            <w:r w:rsidRPr="0036672F">
              <w:rPr>
                <w:rFonts w:asciiTheme="majorHAnsi" w:hAnsiTheme="majorHAnsi" w:cstheme="majorHAnsi"/>
              </w:rPr>
              <w:t>Kolaković</w:t>
            </w:r>
            <w:proofErr w:type="spellEnd"/>
            <w:r w:rsidRPr="0036672F">
              <w:rPr>
                <w:rFonts w:asciiTheme="majorHAnsi" w:hAnsiTheme="majorHAnsi" w:cstheme="majorHAnsi"/>
              </w:rPr>
              <w:t xml:space="preserve">, S., </w:t>
            </w:r>
            <w:proofErr w:type="spellStart"/>
            <w:r w:rsidRPr="0036672F">
              <w:rPr>
                <w:rFonts w:asciiTheme="majorHAnsi" w:hAnsiTheme="majorHAnsi" w:cstheme="majorHAnsi"/>
              </w:rPr>
              <w:t>Stefanović</w:t>
            </w:r>
            <w:proofErr w:type="spellEnd"/>
            <w:r w:rsidRPr="0036672F">
              <w:rPr>
                <w:rFonts w:asciiTheme="majorHAnsi" w:hAnsiTheme="majorHAnsi" w:cstheme="majorHAnsi"/>
              </w:rPr>
              <w:t xml:space="preserve">, D., </w:t>
            </w:r>
            <w:proofErr w:type="spellStart"/>
            <w:r w:rsidRPr="0036672F">
              <w:rPr>
                <w:rFonts w:asciiTheme="majorHAnsi" w:hAnsiTheme="majorHAnsi" w:cstheme="majorHAnsi"/>
              </w:rPr>
              <w:t>Lemić</w:t>
            </w:r>
            <w:proofErr w:type="spellEnd"/>
            <w:r w:rsidRPr="0036672F">
              <w:rPr>
                <w:rFonts w:asciiTheme="majorHAnsi" w:hAnsiTheme="majorHAnsi" w:cstheme="majorHAnsi"/>
              </w:rPr>
              <w:t xml:space="preserve">, J., </w:t>
            </w:r>
            <w:proofErr w:type="spellStart"/>
            <w:r w:rsidRPr="0036672F">
              <w:rPr>
                <w:rFonts w:asciiTheme="majorHAnsi" w:hAnsiTheme="majorHAnsi" w:cstheme="majorHAnsi"/>
              </w:rPr>
              <w:t>Milićević</w:t>
            </w:r>
            <w:proofErr w:type="spellEnd"/>
            <w:r w:rsidRPr="0036672F">
              <w:rPr>
                <w:rFonts w:asciiTheme="majorHAnsi" w:hAnsiTheme="majorHAnsi" w:cstheme="majorHAnsi"/>
              </w:rPr>
              <w:t xml:space="preserve">, D., </w:t>
            </w:r>
            <w:proofErr w:type="spellStart"/>
            <w:r w:rsidRPr="0036672F">
              <w:rPr>
                <w:rFonts w:asciiTheme="majorHAnsi" w:hAnsiTheme="majorHAnsi" w:cstheme="majorHAnsi"/>
              </w:rPr>
              <w:t>Tomović</w:t>
            </w:r>
            <w:proofErr w:type="spellEnd"/>
            <w:r w:rsidRPr="0036672F">
              <w:rPr>
                <w:rFonts w:asciiTheme="majorHAnsi" w:hAnsiTheme="majorHAnsi" w:cstheme="majorHAnsi"/>
              </w:rPr>
              <w:t xml:space="preserve"> S., </w:t>
            </w:r>
            <w:proofErr w:type="spellStart"/>
            <w:r w:rsidRPr="0036672F">
              <w:rPr>
                <w:rFonts w:asciiTheme="majorHAnsi" w:hAnsiTheme="majorHAnsi" w:cstheme="majorHAnsi"/>
              </w:rPr>
              <w:t>Trajković</w:t>
            </w:r>
            <w:proofErr w:type="spellEnd"/>
            <w:r w:rsidRPr="0036672F">
              <w:rPr>
                <w:rFonts w:asciiTheme="majorHAnsi" w:hAnsiTheme="majorHAnsi" w:cstheme="majorHAnsi"/>
              </w:rPr>
              <w:t xml:space="preserve">, S., </w:t>
            </w:r>
            <w:proofErr w:type="spellStart"/>
            <w:r w:rsidRPr="0036672F">
              <w:rPr>
                <w:rFonts w:asciiTheme="majorHAnsi" w:hAnsiTheme="majorHAnsi" w:cstheme="majorHAnsi"/>
              </w:rPr>
              <w:t>Milenković</w:t>
            </w:r>
            <w:proofErr w:type="spellEnd"/>
            <w:r w:rsidRPr="0036672F">
              <w:rPr>
                <w:rFonts w:asciiTheme="majorHAnsi" w:hAnsiTheme="majorHAnsi" w:cstheme="majorHAnsi"/>
              </w:rPr>
              <w:t xml:space="preserve">, S., 2014. Forming a Filter Medium from </w:t>
            </w:r>
            <w:proofErr w:type="spellStart"/>
            <w:r w:rsidRPr="0036672F">
              <w:rPr>
                <w:rFonts w:asciiTheme="majorHAnsi" w:hAnsiTheme="majorHAnsi" w:cstheme="majorHAnsi"/>
              </w:rPr>
              <w:t>Zeolite</w:t>
            </w:r>
            <w:proofErr w:type="spellEnd"/>
            <w:r w:rsidRPr="0036672F">
              <w:rPr>
                <w:rFonts w:asciiTheme="majorHAnsi" w:hAnsiTheme="majorHAnsi" w:cstheme="majorHAnsi"/>
              </w:rPr>
              <w:t xml:space="preserve"> Modified with </w:t>
            </w:r>
            <w:proofErr w:type="spellStart"/>
            <w:r w:rsidRPr="0036672F">
              <w:rPr>
                <w:rFonts w:asciiTheme="majorHAnsi" w:hAnsiTheme="majorHAnsi" w:cstheme="majorHAnsi"/>
              </w:rPr>
              <w:t>Sdbac</w:t>
            </w:r>
            <w:proofErr w:type="spellEnd"/>
            <w:r w:rsidRPr="0036672F">
              <w:rPr>
                <w:rFonts w:asciiTheme="majorHAnsi" w:hAnsiTheme="majorHAnsi" w:cstheme="majorHAnsi"/>
              </w:rPr>
              <w:t xml:space="preserve"> for Wastewater Treatment Process, Chemical Industry &amp; Chemical Engineering Quarterly 20(3), 361-369.</w:t>
            </w:r>
          </w:p>
          <w:p w:rsidR="0036672F" w:rsidRPr="0036672F" w:rsidRDefault="0036672F" w:rsidP="0036672F">
            <w:pPr>
              <w:widowControl w:val="0"/>
              <w:suppressAutoHyphens/>
              <w:ind w:left="720" w:hanging="720"/>
              <w:jc w:val="both"/>
              <w:rPr>
                <w:rFonts w:asciiTheme="majorHAnsi" w:hAnsiTheme="majorHAnsi" w:cstheme="majorHAnsi"/>
              </w:rPr>
            </w:pPr>
            <w:proofErr w:type="spellStart"/>
            <w:r w:rsidRPr="0036672F">
              <w:rPr>
                <w:rFonts w:asciiTheme="majorHAnsi" w:hAnsiTheme="majorHAnsi" w:cstheme="majorHAnsi"/>
              </w:rPr>
              <w:t>Vujović</w:t>
            </w:r>
            <w:proofErr w:type="spellEnd"/>
            <w:r w:rsidRPr="0036672F">
              <w:rPr>
                <w:rFonts w:asciiTheme="majorHAnsi" w:hAnsiTheme="majorHAnsi" w:cstheme="majorHAnsi"/>
              </w:rPr>
              <w:t xml:space="preserve">, S., </w:t>
            </w:r>
            <w:proofErr w:type="spellStart"/>
            <w:r w:rsidRPr="0036672F">
              <w:rPr>
                <w:rFonts w:asciiTheme="majorHAnsi" w:hAnsiTheme="majorHAnsi" w:cstheme="majorHAnsi"/>
              </w:rPr>
              <w:t>Kolaković</w:t>
            </w:r>
            <w:proofErr w:type="spellEnd"/>
            <w:r w:rsidRPr="0036672F">
              <w:rPr>
                <w:rFonts w:asciiTheme="majorHAnsi" w:hAnsiTheme="majorHAnsi" w:cstheme="majorHAnsi"/>
              </w:rPr>
              <w:t xml:space="preserve">, S., </w:t>
            </w:r>
            <w:proofErr w:type="spellStart"/>
            <w:r w:rsidRPr="0036672F">
              <w:rPr>
                <w:rFonts w:asciiTheme="majorHAnsi" w:hAnsiTheme="majorHAnsi" w:cstheme="majorHAnsi"/>
              </w:rPr>
              <w:t>Becelic</w:t>
            </w:r>
            <w:proofErr w:type="spellEnd"/>
            <w:r w:rsidRPr="0036672F">
              <w:rPr>
                <w:rFonts w:asciiTheme="majorHAnsi" w:hAnsiTheme="majorHAnsi" w:cstheme="majorHAnsi"/>
              </w:rPr>
              <w:t xml:space="preserve">-Tomin, M., 2013. Evaluation of Heavily Modified Water Bodies in </w:t>
            </w:r>
            <w:proofErr w:type="spellStart"/>
            <w:r w:rsidRPr="0036672F">
              <w:rPr>
                <w:rFonts w:asciiTheme="majorHAnsi" w:hAnsiTheme="majorHAnsi" w:cstheme="majorHAnsi"/>
              </w:rPr>
              <w:t>Vojvodina</w:t>
            </w:r>
            <w:proofErr w:type="spellEnd"/>
            <w:r w:rsidRPr="0036672F">
              <w:rPr>
                <w:rFonts w:asciiTheme="majorHAnsi" w:hAnsiTheme="majorHAnsi" w:cstheme="majorHAnsi"/>
              </w:rPr>
              <w:t xml:space="preserve"> by Using Multivariate Statistical Techniques, </w:t>
            </w:r>
            <w:proofErr w:type="spellStart"/>
            <w:r w:rsidRPr="0036672F">
              <w:rPr>
                <w:rFonts w:asciiTheme="majorHAnsi" w:hAnsiTheme="majorHAnsi" w:cstheme="majorHAnsi"/>
              </w:rPr>
              <w:t>Hemijska</w:t>
            </w:r>
            <w:proofErr w:type="spellEnd"/>
            <w:r w:rsidRPr="0036672F">
              <w:rPr>
                <w:rFonts w:asciiTheme="majorHAnsi" w:hAnsiTheme="majorHAnsi" w:cstheme="majorHAnsi"/>
              </w:rPr>
              <w:t xml:space="preserve"> </w:t>
            </w:r>
            <w:proofErr w:type="spellStart"/>
            <w:r w:rsidRPr="0036672F">
              <w:rPr>
                <w:rFonts w:asciiTheme="majorHAnsi" w:hAnsiTheme="majorHAnsi" w:cstheme="majorHAnsi"/>
              </w:rPr>
              <w:t>industrija</w:t>
            </w:r>
            <w:proofErr w:type="spellEnd"/>
            <w:r w:rsidRPr="0036672F">
              <w:rPr>
                <w:rFonts w:asciiTheme="majorHAnsi" w:hAnsiTheme="majorHAnsi" w:cstheme="majorHAnsi"/>
              </w:rPr>
              <w:t xml:space="preserve"> 19(5), 823-833.</w:t>
            </w:r>
          </w:p>
          <w:p w:rsidR="0036672F" w:rsidRPr="0036672F" w:rsidRDefault="0036672F" w:rsidP="0036672F">
            <w:pPr>
              <w:widowControl w:val="0"/>
              <w:suppressAutoHyphens/>
              <w:ind w:left="720" w:hanging="720"/>
              <w:jc w:val="both"/>
              <w:rPr>
                <w:rFonts w:asciiTheme="majorHAnsi" w:hAnsiTheme="majorHAnsi" w:cstheme="majorHAnsi"/>
              </w:rPr>
            </w:pPr>
            <w:proofErr w:type="spellStart"/>
            <w:r w:rsidRPr="0036672F">
              <w:rPr>
                <w:rFonts w:asciiTheme="majorHAnsi" w:hAnsiTheme="majorHAnsi" w:cstheme="majorHAnsi"/>
              </w:rPr>
              <w:t>Kolaković</w:t>
            </w:r>
            <w:proofErr w:type="spellEnd"/>
            <w:r w:rsidRPr="0036672F">
              <w:rPr>
                <w:rFonts w:asciiTheme="majorHAnsi" w:hAnsiTheme="majorHAnsi" w:cstheme="majorHAnsi"/>
              </w:rPr>
              <w:t xml:space="preserve">, S., </w:t>
            </w:r>
            <w:proofErr w:type="spellStart"/>
            <w:r w:rsidRPr="0036672F">
              <w:rPr>
                <w:rFonts w:asciiTheme="majorHAnsi" w:hAnsiTheme="majorHAnsi" w:cstheme="majorHAnsi"/>
              </w:rPr>
              <w:t>Srefanović</w:t>
            </w:r>
            <w:proofErr w:type="spellEnd"/>
            <w:r w:rsidRPr="0036672F">
              <w:rPr>
                <w:rFonts w:asciiTheme="majorHAnsi" w:hAnsiTheme="majorHAnsi" w:cstheme="majorHAnsi"/>
              </w:rPr>
              <w:t xml:space="preserve">, D., </w:t>
            </w:r>
            <w:proofErr w:type="spellStart"/>
            <w:r w:rsidRPr="0036672F">
              <w:rPr>
                <w:rFonts w:asciiTheme="majorHAnsi" w:hAnsiTheme="majorHAnsi" w:cstheme="majorHAnsi"/>
              </w:rPr>
              <w:t>Milićević</w:t>
            </w:r>
            <w:proofErr w:type="spellEnd"/>
            <w:r w:rsidRPr="0036672F">
              <w:rPr>
                <w:rFonts w:asciiTheme="majorHAnsi" w:hAnsiTheme="majorHAnsi" w:cstheme="majorHAnsi"/>
              </w:rPr>
              <w:t xml:space="preserve">, D., </w:t>
            </w:r>
            <w:proofErr w:type="spellStart"/>
            <w:r w:rsidRPr="0036672F">
              <w:rPr>
                <w:rFonts w:asciiTheme="majorHAnsi" w:hAnsiTheme="majorHAnsi" w:cstheme="majorHAnsi"/>
              </w:rPr>
              <w:t>Trajković</w:t>
            </w:r>
            <w:proofErr w:type="spellEnd"/>
            <w:r w:rsidRPr="0036672F">
              <w:rPr>
                <w:rFonts w:asciiTheme="majorHAnsi" w:hAnsiTheme="majorHAnsi" w:cstheme="majorHAnsi"/>
              </w:rPr>
              <w:t xml:space="preserve">, S. </w:t>
            </w:r>
            <w:proofErr w:type="spellStart"/>
            <w:r w:rsidRPr="0036672F">
              <w:rPr>
                <w:rFonts w:asciiTheme="majorHAnsi" w:hAnsiTheme="majorHAnsi" w:cstheme="majorHAnsi"/>
              </w:rPr>
              <w:t>Milenković</w:t>
            </w:r>
            <w:proofErr w:type="spellEnd"/>
            <w:r w:rsidRPr="0036672F">
              <w:rPr>
                <w:rFonts w:asciiTheme="majorHAnsi" w:hAnsiTheme="majorHAnsi" w:cstheme="majorHAnsi"/>
              </w:rPr>
              <w:t xml:space="preserve">, S., </w:t>
            </w:r>
            <w:proofErr w:type="spellStart"/>
            <w:r w:rsidRPr="0036672F">
              <w:rPr>
                <w:rFonts w:asciiTheme="majorHAnsi" w:hAnsiTheme="majorHAnsi" w:cstheme="majorHAnsi"/>
              </w:rPr>
              <w:t>Kolaković</w:t>
            </w:r>
            <w:proofErr w:type="spellEnd"/>
            <w:r w:rsidRPr="0036672F">
              <w:rPr>
                <w:rFonts w:asciiTheme="majorHAnsi" w:hAnsiTheme="majorHAnsi" w:cstheme="majorHAnsi"/>
              </w:rPr>
              <w:t xml:space="preserve">, S., 2013. Effects of Reactive Filters Based on Modified </w:t>
            </w:r>
            <w:proofErr w:type="spellStart"/>
            <w:r w:rsidRPr="0036672F">
              <w:rPr>
                <w:rFonts w:asciiTheme="majorHAnsi" w:hAnsiTheme="majorHAnsi" w:cstheme="majorHAnsi"/>
              </w:rPr>
              <w:t>Zeolite</w:t>
            </w:r>
            <w:proofErr w:type="spellEnd"/>
            <w:r w:rsidRPr="0036672F">
              <w:rPr>
                <w:rFonts w:asciiTheme="majorHAnsi" w:hAnsiTheme="majorHAnsi" w:cstheme="majorHAnsi"/>
              </w:rPr>
              <w:t xml:space="preserve"> in Dairy Industry Wastewater Treatment Process, Chemical Industry &amp; Chemical Engineering Quarterly 19(4), 583-592.</w:t>
            </w:r>
          </w:p>
          <w:p w:rsidR="00E610A9" w:rsidRDefault="0036672F" w:rsidP="0036672F">
            <w:pPr>
              <w:ind w:left="720" w:hanging="720"/>
              <w:jc w:val="both"/>
            </w:pPr>
            <w:proofErr w:type="spellStart"/>
            <w:r w:rsidRPr="0036672F">
              <w:rPr>
                <w:rFonts w:asciiTheme="majorHAnsi" w:hAnsiTheme="majorHAnsi" w:cstheme="majorHAnsi"/>
              </w:rPr>
              <w:t>Trajkovic</w:t>
            </w:r>
            <w:proofErr w:type="spellEnd"/>
            <w:r w:rsidRPr="0036672F">
              <w:rPr>
                <w:rFonts w:asciiTheme="majorHAnsi" w:hAnsiTheme="majorHAnsi" w:cstheme="majorHAnsi"/>
              </w:rPr>
              <w:t xml:space="preserve">, S., </w:t>
            </w:r>
            <w:proofErr w:type="spellStart"/>
            <w:r w:rsidRPr="0036672F">
              <w:rPr>
                <w:rFonts w:asciiTheme="majorHAnsi" w:hAnsiTheme="majorHAnsi" w:cstheme="majorHAnsi"/>
              </w:rPr>
              <w:t>Kolakovic</w:t>
            </w:r>
            <w:proofErr w:type="spellEnd"/>
            <w:r w:rsidRPr="0036672F">
              <w:rPr>
                <w:rFonts w:asciiTheme="majorHAnsi" w:hAnsiTheme="majorHAnsi" w:cstheme="majorHAnsi"/>
              </w:rPr>
              <w:t xml:space="preserve">, S., 2010. Comparison of Simplified Pan-Based Equations for Estimating Reference </w:t>
            </w:r>
            <w:proofErr w:type="spellStart"/>
            <w:r w:rsidRPr="0036672F">
              <w:rPr>
                <w:rFonts w:asciiTheme="majorHAnsi" w:hAnsiTheme="majorHAnsi" w:cstheme="majorHAnsi"/>
              </w:rPr>
              <w:t>Evapotranspiration</w:t>
            </w:r>
            <w:proofErr w:type="spellEnd"/>
            <w:r w:rsidRPr="0036672F">
              <w:rPr>
                <w:rFonts w:asciiTheme="majorHAnsi" w:hAnsiTheme="majorHAnsi" w:cstheme="majorHAnsi"/>
              </w:rPr>
              <w:t xml:space="preserve">, Journal of Irrigation and Drainage </w:t>
            </w:r>
            <w:proofErr w:type="spellStart"/>
            <w:r w:rsidRPr="0036672F">
              <w:rPr>
                <w:rFonts w:asciiTheme="majorHAnsi" w:hAnsiTheme="majorHAnsi" w:cstheme="majorHAnsi"/>
              </w:rPr>
              <w:t>Enginering</w:t>
            </w:r>
            <w:proofErr w:type="spellEnd"/>
            <w:r w:rsidRPr="0036672F">
              <w:rPr>
                <w:rFonts w:asciiTheme="majorHAnsi" w:hAnsiTheme="majorHAnsi" w:cstheme="majorHAnsi"/>
              </w:rPr>
              <w:t>, American Society of Civil Engineers (ASCE).</w:t>
            </w:r>
          </w:p>
        </w:tc>
      </w:tr>
    </w:tbl>
    <w:p w:rsidR="008408D9" w:rsidRDefault="008742ED">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B84" w:rsidRDefault="00210B84" w:rsidP="00DE55A3">
      <w:pPr>
        <w:spacing w:after="0" w:line="240" w:lineRule="auto"/>
      </w:pPr>
      <w:r>
        <w:separator/>
      </w:r>
    </w:p>
  </w:endnote>
  <w:endnote w:type="continuationSeparator" w:id="0">
    <w:p w:rsidR="00210B84" w:rsidRDefault="00210B84"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8742ED">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8742ED">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894C29">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B84" w:rsidRDefault="00210B84" w:rsidP="00DE55A3">
      <w:pPr>
        <w:spacing w:after="0" w:line="240" w:lineRule="auto"/>
      </w:pPr>
      <w:r>
        <w:separator/>
      </w:r>
    </w:p>
  </w:footnote>
  <w:footnote w:type="continuationSeparator" w:id="0">
    <w:p w:rsidR="00210B84" w:rsidRDefault="00210B84"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8742ED">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A3146"/>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12</cp:revision>
  <cp:lastPrinted>2018-11-09T00:36:00Z</cp:lastPrinted>
  <dcterms:created xsi:type="dcterms:W3CDTF">2018-11-19T22:46:00Z</dcterms:created>
  <dcterms:modified xsi:type="dcterms:W3CDTF">2018-12-16T16:58:00Z</dcterms:modified>
</cp:coreProperties>
</file>